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5" w:rsidRPr="00A94FF5" w:rsidRDefault="00A94FF5" w:rsidP="00A94FF5">
      <w:pPr>
        <w:rPr>
          <w:rFonts w:ascii="Times New Roman" w:hAnsi="Times New Roman" w:cs="Times New Roman"/>
          <w:b/>
          <w:color w:val="FF0000"/>
        </w:rPr>
      </w:pPr>
      <w:r w:rsidRPr="00A94FF5">
        <w:rPr>
          <w:rFonts w:ascii="Times New Roman" w:hAnsi="Times New Roman" w:cs="Times New Roman"/>
          <w:b/>
          <w:color w:val="FF0000"/>
        </w:rPr>
        <w:t>Attention Students:  It is your responsibility to keep up with your notebook.  Your notes should be the primary source for review of course material.  If you are absent and miss a notebook entry, you should immediately make-up what you missed when you return.</w:t>
      </w:r>
    </w:p>
    <w:p w:rsidR="00A94FF5" w:rsidRDefault="00A94FF5" w:rsidP="00A94FF5">
      <w:pPr>
        <w:rPr>
          <w:rFonts w:ascii="Times New Roman" w:hAnsi="Times New Roman" w:cs="Times New Roman"/>
          <w:b/>
        </w:rPr>
      </w:pPr>
    </w:p>
    <w:p w:rsidR="006C2DB1" w:rsidRPr="00A94FF5" w:rsidRDefault="003E6A1A" w:rsidP="003E6A1A">
      <w:pPr>
        <w:jc w:val="center"/>
        <w:rPr>
          <w:rFonts w:ascii="Times New Roman" w:hAnsi="Times New Roman" w:cs="Times New Roman"/>
          <w:b/>
        </w:rPr>
      </w:pPr>
      <w:r w:rsidRPr="00A94FF5">
        <w:rPr>
          <w:rFonts w:ascii="Times New Roman" w:hAnsi="Times New Roman" w:cs="Times New Roman"/>
          <w:b/>
        </w:rPr>
        <w:t>Writer’s Notebook Table of Contents</w:t>
      </w:r>
    </w:p>
    <w:p w:rsidR="003E6A1A" w:rsidRDefault="003E6A1A" w:rsidP="003E6A1A">
      <w:pPr>
        <w:jc w:val="center"/>
        <w:rPr>
          <w:rFonts w:ascii="Times New Roman" w:hAnsi="Times New Roman" w:cs="Times New Roman"/>
        </w:rPr>
      </w:pP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r w:rsidRPr="00A94FF5">
        <w:rPr>
          <w:rFonts w:ascii="Times New Roman" w:hAnsi="Times New Roman" w:cs="Times New Roman"/>
        </w:rPr>
        <w:t>Elements of a Plot Diagram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Types of Conflict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 Most Dangerous Game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Castle Observations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Indirect versus Direct Characterization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Indirect Characterization – TMDG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N2K 1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Simple Sentences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Protagonist versus Antagonist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Warm Up – Jan. 31</w:t>
      </w:r>
      <w:r w:rsidRPr="00A94FF5">
        <w:rPr>
          <w:rFonts w:ascii="Times New Roman" w:hAnsi="Times New Roman" w:cs="Times New Roman"/>
          <w:vertAlign w:val="superscript"/>
        </w:rPr>
        <w:t>st</w:t>
      </w:r>
      <w:r w:rsidRPr="00A94FF5">
        <w:rPr>
          <w:rFonts w:ascii="Times New Roman" w:hAnsi="Times New Roman" w:cs="Times New Roman"/>
        </w:rPr>
        <w:t>:  Vocabulary Unit 1 Practice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Round versus Flat Character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Goal Writing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Compound Sentences – FANBOYS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Theme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Warm Up – Feb. 1</w:t>
      </w:r>
      <w:r w:rsidRPr="00A94FF5">
        <w:rPr>
          <w:rFonts w:ascii="Times New Roman" w:hAnsi="Times New Roman" w:cs="Times New Roman"/>
          <w:vertAlign w:val="superscript"/>
        </w:rPr>
        <w:t>st</w:t>
      </w:r>
      <w:r w:rsidRPr="00A94FF5">
        <w:rPr>
          <w:rFonts w:ascii="Times New Roman" w:hAnsi="Times New Roman" w:cs="Times New Roman"/>
        </w:rPr>
        <w:t>:  Find a FANBOY in SSR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Compound Sentences:  Semicolons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Denotation and Connotation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Mood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Introduction to “The Scarlet Ibis”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Imagery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Foreshadowing – “What Hurts the Most”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“The Scarlet Ibis” - Plot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“The Scarlet Ibis” - Methods of Characterization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“The Scarlet Ibis” - Symbolism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“The Scarlet Ibis” - Theme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“The Scarlet Ibis” - Mood &amp; Imagery (Scene drawing and label with text evidence)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“The Scarlet Ibis” - Figurative Language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“The Scarlet Ibis” – Symbolism Chart  (birds, death, and red)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N2K 2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 xml:space="preserve">Vocabulary Unit 2 Practice 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 xml:space="preserve">Nonfiction – </w:t>
      </w:r>
      <w:proofErr w:type="spellStart"/>
      <w:r w:rsidRPr="00A94FF5">
        <w:rPr>
          <w:rFonts w:ascii="Times New Roman" w:hAnsi="Times New Roman" w:cs="Times New Roman"/>
        </w:rPr>
        <w:t>SOAPStone</w:t>
      </w:r>
      <w:proofErr w:type="spellEnd"/>
      <w:r w:rsidRPr="00A94FF5">
        <w:rPr>
          <w:rFonts w:ascii="Times New Roman" w:hAnsi="Times New Roman" w:cs="Times New Roman"/>
        </w:rPr>
        <w:t xml:space="preserve"> AOW “When Classrooms Include Students with Disabilities”</w:t>
      </w:r>
    </w:p>
    <w:p w:rsidR="003E6A1A" w:rsidRPr="00A94FF5" w:rsidRDefault="003E6A1A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M.U.G. #2 &amp; #3</w:t>
      </w:r>
    </w:p>
    <w:p w:rsidR="003E6A1A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Warm Up – Feb, 14</w:t>
      </w:r>
      <w:r w:rsidRPr="00A94FF5">
        <w:rPr>
          <w:rFonts w:ascii="Times New Roman" w:hAnsi="Times New Roman" w:cs="Times New Roman"/>
          <w:vertAlign w:val="superscript"/>
        </w:rPr>
        <w:t>th</w:t>
      </w:r>
      <w:r w:rsidRPr="00A94FF5">
        <w:rPr>
          <w:rFonts w:ascii="Times New Roman" w:hAnsi="Times New Roman" w:cs="Times New Roman"/>
        </w:rPr>
        <w:t>: Vocabulary Unit 2 Practice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Warm Up – Feb. 15</w:t>
      </w:r>
      <w:r w:rsidRPr="00A94FF5">
        <w:rPr>
          <w:rFonts w:ascii="Times New Roman" w:hAnsi="Times New Roman" w:cs="Times New Roman"/>
          <w:vertAlign w:val="superscript"/>
        </w:rPr>
        <w:t>th</w:t>
      </w:r>
      <w:r w:rsidRPr="00A94FF5">
        <w:rPr>
          <w:rFonts w:ascii="Times New Roman" w:hAnsi="Times New Roman" w:cs="Times New Roman"/>
        </w:rPr>
        <w:t>:  AAAWWUBBIS Practice #1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M.U.G. #4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 xml:space="preserve">Reading Nonfiction – Glue in </w:t>
      </w:r>
      <w:proofErr w:type="spellStart"/>
      <w:r w:rsidRPr="00A94FF5">
        <w:rPr>
          <w:rFonts w:ascii="Times New Roman" w:hAnsi="Times New Roman" w:cs="Times New Roman"/>
        </w:rPr>
        <w:t>SOAPStone</w:t>
      </w:r>
      <w:proofErr w:type="spellEnd"/>
      <w:r w:rsidRPr="00A94FF5">
        <w:rPr>
          <w:rFonts w:ascii="Times New Roman" w:hAnsi="Times New Roman" w:cs="Times New Roman"/>
        </w:rPr>
        <w:t xml:space="preserve"> Graphic Organizer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Warm Up – Feb. 22</w:t>
      </w:r>
      <w:r w:rsidRPr="00A94FF5">
        <w:rPr>
          <w:rFonts w:ascii="Times New Roman" w:hAnsi="Times New Roman" w:cs="Times New Roman"/>
          <w:vertAlign w:val="superscript"/>
        </w:rPr>
        <w:t>nd</w:t>
      </w:r>
      <w:r w:rsidRPr="00A94FF5">
        <w:rPr>
          <w:rFonts w:ascii="Times New Roman" w:hAnsi="Times New Roman" w:cs="Times New Roman"/>
        </w:rPr>
        <w:t>:  AAAWWUBBIS Practice #2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Vocabulary Unit 3 Practice:  CEPT, CIP, CEIVE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 Odyssey – Book Summaries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 Odyssey – Book Summaries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 Odyssey – Book Summaries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 Odyssey – Character Chart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 Odyssey – Greek Values</w:t>
      </w:r>
    </w:p>
    <w:p w:rsidR="00A94FF5" w:rsidRPr="00A94FF5" w:rsidRDefault="00A94FF5" w:rsidP="00A94F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FF5">
        <w:rPr>
          <w:rFonts w:ascii="Times New Roman" w:hAnsi="Times New Roman" w:cs="Times New Roman"/>
        </w:rPr>
        <w:t>The Odyssey – Hero’s Journey</w:t>
      </w:r>
      <w:bookmarkEnd w:id="0"/>
    </w:p>
    <w:p w:rsidR="00A94FF5" w:rsidRDefault="00A94FF5" w:rsidP="003E6A1A">
      <w:pPr>
        <w:jc w:val="both"/>
        <w:rPr>
          <w:rFonts w:ascii="Times New Roman" w:hAnsi="Times New Roman" w:cs="Times New Roman"/>
        </w:rPr>
      </w:pPr>
    </w:p>
    <w:p w:rsidR="003E6A1A" w:rsidRDefault="003E6A1A" w:rsidP="003E6A1A">
      <w:pPr>
        <w:jc w:val="both"/>
        <w:rPr>
          <w:rFonts w:ascii="Times New Roman" w:hAnsi="Times New Roman" w:cs="Times New Roman"/>
        </w:rPr>
      </w:pPr>
    </w:p>
    <w:p w:rsidR="003E6A1A" w:rsidRPr="003E6A1A" w:rsidRDefault="003E6A1A" w:rsidP="003E6A1A">
      <w:pPr>
        <w:jc w:val="both"/>
        <w:rPr>
          <w:rFonts w:ascii="Times New Roman" w:hAnsi="Times New Roman" w:cs="Times New Roman"/>
        </w:rPr>
      </w:pPr>
    </w:p>
    <w:sectPr w:rsidR="003E6A1A" w:rsidRPr="003E6A1A" w:rsidSect="00A94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720"/>
    <w:multiLevelType w:val="hybridMultilevel"/>
    <w:tmpl w:val="FF84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A"/>
    <w:rsid w:val="0008501B"/>
    <w:rsid w:val="003E6A1A"/>
    <w:rsid w:val="006C2DB1"/>
    <w:rsid w:val="00A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92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253</Words>
  <Characters>1445</Characters>
  <Application>Microsoft Macintosh Word</Application>
  <DocSecurity>0</DocSecurity>
  <Lines>12</Lines>
  <Paragraphs>3</Paragraphs>
  <ScaleCrop>false</ScaleCrop>
  <Company>LISD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Anderson</dc:creator>
  <cp:keywords/>
  <dc:description/>
  <cp:lastModifiedBy>Tiffany Anderson</cp:lastModifiedBy>
  <cp:revision>1</cp:revision>
  <dcterms:created xsi:type="dcterms:W3CDTF">2017-02-23T13:07:00Z</dcterms:created>
  <dcterms:modified xsi:type="dcterms:W3CDTF">2017-02-23T13:27:00Z</dcterms:modified>
</cp:coreProperties>
</file>